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68" w:rsidRPr="006A3E68" w:rsidRDefault="006A3E68" w:rsidP="006A3E6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E68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ПРАВИЛА ОБЩЕНИЯ С РЕБЕНКОМ</w:t>
      </w:r>
    </w:p>
    <w:p w:rsidR="006A3E68" w:rsidRPr="006A3E68" w:rsidRDefault="006A3E68" w:rsidP="006A3E68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Прежде чем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поручить ребен</w:t>
      </w:r>
      <w:r w:rsidRPr="006A3E68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 что-либо сделать</w:t>
      </w:r>
      <w:proofErr w:type="gramEnd"/>
      <w:r w:rsidRPr="006A3E68">
        <w:rPr>
          <w:rFonts w:ascii="Times New Roman" w:hAnsi="Times New Roman" w:cs="Times New Roman"/>
          <w:color w:val="000000"/>
          <w:spacing w:val="-1"/>
          <w:sz w:val="28"/>
          <w:szCs w:val="28"/>
        </w:rPr>
        <w:t>, тщательно взвесьте, сможет ли он справиться с этим. Не ожидайте, что поручение или свою обязанность ребенок сразу выполнит очень хорошо.</w:t>
      </w:r>
    </w:p>
    <w:p w:rsidR="006A3E68" w:rsidRPr="006A3E68" w:rsidRDefault="006A3E68" w:rsidP="006A3E68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Установите твердый распорядок дня, обязательный не только для ребенка, но и для всех членов семьи. </w:t>
      </w:r>
      <w:r w:rsidRPr="006A3E6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Напоминайте об этом распорядке </w:t>
      </w:r>
      <w:proofErr w:type="gramStart"/>
      <w:r w:rsidRPr="006A3E6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почаще</w:t>
      </w:r>
      <w:proofErr w:type="gramEnd"/>
      <w:r w:rsidRPr="006A3E6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A3E68" w:rsidRPr="006A3E68" w:rsidRDefault="006A3E68" w:rsidP="006A3E68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Придумайте гибкую систему вознаграждения </w:t>
      </w:r>
      <w:proofErr w:type="gramStart"/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>за</w:t>
      </w:r>
      <w:proofErr w:type="gramEnd"/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хорошо (</w:t>
      </w:r>
      <w:proofErr w:type="gramStart"/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>без</w:t>
      </w:r>
      <w:proofErr w:type="gramEnd"/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отвлечений) выполненное задание.</w:t>
      </w:r>
    </w:p>
    <w:p w:rsidR="006A3E68" w:rsidRPr="006A3E68" w:rsidRDefault="006A3E68" w:rsidP="006A3E68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Почаще</w:t>
      </w:r>
      <w:proofErr w:type="gramEnd"/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показывайте ребенку, как лучше выполнить то или иное задание, не отвлекаясь.</w:t>
      </w:r>
    </w:p>
    <w:p w:rsidR="006A3E68" w:rsidRPr="006A3E68" w:rsidRDefault="006A3E68" w:rsidP="006A3E68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E68">
        <w:rPr>
          <w:rFonts w:ascii="Times New Roman" w:hAnsi="Times New Roman" w:cs="Times New Roman"/>
          <w:color w:val="000000"/>
          <w:spacing w:val="-2"/>
          <w:sz w:val="28"/>
          <w:szCs w:val="28"/>
        </w:rPr>
        <w:t>Убедитесь, что ребенок видит связь между поступком и его последствием.</w:t>
      </w:r>
    </w:p>
    <w:p w:rsidR="006A3E68" w:rsidRPr="006A3E68" w:rsidRDefault="006A3E68" w:rsidP="006A3E68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Подписывайте соглашения со своим ребенком типа: « Я, Алексей, обязуюсь три дня подряд не опаздывать в школу. Если я это выполню, то смогу смотреть телевизор на 30 минут дольше».</w:t>
      </w:r>
    </w:p>
    <w:p w:rsidR="006A3E68" w:rsidRPr="006A3E68" w:rsidRDefault="006A3E68" w:rsidP="006A3E68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старайтесь предотвратить последствия забывчивости ребенка. Не подбирайте за ним вещи и игрушки.</w:t>
      </w:r>
    </w:p>
    <w:p w:rsidR="006A3E68" w:rsidRPr="006A3E68" w:rsidRDefault="006A3E68" w:rsidP="006A3E68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E6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 следует давать ребенку только директивные указания. Лучше говорить с ним в более мягкой </w:t>
      </w:r>
      <w:r w:rsidRPr="006A3E68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форме.</w:t>
      </w:r>
    </w:p>
    <w:p w:rsidR="006A3E68" w:rsidRPr="006A3E68" w:rsidRDefault="006A3E68" w:rsidP="006A3E68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Напоминайте ребенку о его обязанностях не только устно. Пусть он видит их: повесьте на стену их </w:t>
      </w:r>
      <w:r w:rsidRPr="006A3E6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перечень.</w:t>
      </w:r>
    </w:p>
    <w:p w:rsidR="006A3E68" w:rsidRPr="006A3E68" w:rsidRDefault="006A3E68" w:rsidP="006A3E68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E6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Постарайтесь снизить влияние отвлекающих факторов во время выполнения ребенком задания. </w:t>
      </w:r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Выключите телевизор, когда пришло время накрывать на стол. Не приглашайте друзей в дом, когда ребенок делает уроки. Не разрешайте откладывать выполнение дел на другое время. Объясните, что </w:t>
      </w:r>
      <w:r w:rsidRPr="006A3E6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потом их можно забыть сделать.</w:t>
      </w:r>
    </w:p>
    <w:p w:rsidR="006A3E68" w:rsidRPr="006A3E68" w:rsidRDefault="006A3E68" w:rsidP="006A3E68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E6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Предусмотрите еженедельную уборку ребенком своей комнаты, стирку одежды и мытьё игрушек. </w:t>
      </w:r>
      <w:r w:rsidRPr="006A3E6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Обеспечьте такую атмосферу в доме, когда работают все вместе, поддерживая порядок в доме.</w:t>
      </w:r>
    </w:p>
    <w:p w:rsidR="006A3E68" w:rsidRPr="006A3E68" w:rsidRDefault="006A3E68" w:rsidP="006A3E68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E6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давайте ребенку поручений, не соответствующих его уровню развития и способностям.</w:t>
      </w:r>
    </w:p>
    <w:p w:rsidR="006A3E68" w:rsidRPr="006A3E68" w:rsidRDefault="006A3E68" w:rsidP="006A3E68">
      <w:pPr>
        <w:shd w:val="clear" w:color="auto" w:fill="FFFFFF"/>
        <w:spacing w:before="120" w:after="120" w:line="240" w:lineRule="auto"/>
        <w:ind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 сих пор обсуждается соотношение медикаментозных и </w:t>
      </w:r>
      <w:proofErr w:type="spellStart"/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немедикаментозных</w:t>
      </w:r>
      <w:proofErr w:type="spellEnd"/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методов коррекции </w:t>
      </w:r>
      <w:r w:rsidRPr="006A3E68">
        <w:rPr>
          <w:rFonts w:ascii="Times New Roman" w:hAnsi="Times New Roman" w:cs="Times New Roman"/>
          <w:color w:val="000000"/>
          <w:sz w:val="28"/>
          <w:szCs w:val="28"/>
        </w:rPr>
        <w:t xml:space="preserve">дефицита внимания. По вопросу медикаментозного лечения необходимо обратиться к специалисту — </w:t>
      </w:r>
      <w:r w:rsidRPr="006A3E68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психоневрологу.</w:t>
      </w:r>
    </w:p>
    <w:p w:rsidR="006A3E68" w:rsidRPr="006A3E68" w:rsidRDefault="006A3E68" w:rsidP="006A3E68">
      <w:pPr>
        <w:shd w:val="clear" w:color="auto" w:fill="FFFFFF"/>
        <w:spacing w:before="120" w:after="120" w:line="240" w:lineRule="auto"/>
        <w:ind w:right="53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Каков прогноз для детей с дефицитом внимания? Раньше считалось, что трудности проходят с возрастом, ребенок как бы перерастает свой недостаток, становясь взрослым. Отчасти такое мнение основывалось на </w:t>
      </w:r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том факте, что врачи фокусировали свое внимание на </w:t>
      </w:r>
      <w:proofErr w:type="spellStart"/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>гиперактивности</w:t>
      </w:r>
      <w:proofErr w:type="spellEnd"/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как главном симптоме. В настоящее время основным симптомом считается нарушение внимания в сочетании с импульсивностью. </w:t>
      </w:r>
      <w:proofErr w:type="spellStart"/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>Гиперактивность</w:t>
      </w:r>
      <w:proofErr w:type="spellEnd"/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имеет тенденцию уменьшаться с возрастом, дефицит внимания и импульсивность подвергается обратному развитию в значительно меньшей степени. Поэтому надеяться, что время - лучший лекарь, в данном случае неправомерно, затраченные же усилия непременно </w:t>
      </w:r>
      <w:proofErr w:type="gramStart"/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принесут свой результат</w:t>
      </w:r>
      <w:proofErr w:type="gramEnd"/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A3E68" w:rsidRPr="006A3E68" w:rsidRDefault="006A3E68" w:rsidP="006A3E68">
      <w:pPr>
        <w:shd w:val="clear" w:color="auto" w:fill="FFFFFF"/>
        <w:spacing w:before="120" w:after="120" w:line="240" w:lineRule="auto"/>
        <w:ind w:right="5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>(По материалам журнала «Дефектология» №1.2000 год.</w:t>
      </w:r>
      <w:proofErr w:type="gramEnd"/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6A3E68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Стр. 61 А.Г. Московкина, МПГУ)</w:t>
      </w:r>
      <w:proofErr w:type="gramEnd"/>
    </w:p>
    <w:p w:rsidR="001B4C02" w:rsidRPr="006A3E68" w:rsidRDefault="001B4C02" w:rsidP="006A3E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B4C02" w:rsidRPr="006A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4D42"/>
    <w:multiLevelType w:val="singleLevel"/>
    <w:tmpl w:val="61B2635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3E68"/>
    <w:rsid w:val="001B4C02"/>
    <w:rsid w:val="006A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2214</Characters>
  <Application>Microsoft Office Word</Application>
  <DocSecurity>0</DocSecurity>
  <Lines>18</Lines>
  <Paragraphs>5</Paragraphs>
  <ScaleCrop>false</ScaleCrop>
  <Company>MultiDVD Team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2019-10-09T05:21:00Z</dcterms:created>
  <dcterms:modified xsi:type="dcterms:W3CDTF">2019-10-09T05:23:00Z</dcterms:modified>
</cp:coreProperties>
</file>